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D9A" w:rsidRPr="0010363E" w:rsidRDefault="00B81D9F" w:rsidP="0010363E">
      <w:pPr>
        <w:jc w:val="center"/>
        <w:rPr>
          <w:rFonts w:ascii="Cambria" w:hAnsi="Cambria"/>
          <w:b/>
          <w:sz w:val="32"/>
        </w:rPr>
      </w:pPr>
      <w:r w:rsidRPr="0010363E">
        <w:rPr>
          <w:rFonts w:ascii="Cambria" w:hAnsi="Cambria"/>
          <w:b/>
          <w:sz w:val="32"/>
        </w:rPr>
        <w:t>Math II Calendar Project</w:t>
      </w:r>
    </w:p>
    <w:p w:rsidR="00B81D9F" w:rsidRPr="0010363E" w:rsidRDefault="00B81D9F">
      <w:pPr>
        <w:rPr>
          <w:rFonts w:ascii="Cambria" w:hAnsi="Cambria"/>
        </w:rPr>
      </w:pPr>
      <w:r w:rsidRPr="0010363E">
        <w:rPr>
          <w:rFonts w:ascii="Cambria" w:hAnsi="Cambria"/>
        </w:rPr>
        <w:t>This project will serve as a review of all of the Math II topics. On the following pages there are 26 problems. Using the solutions, you will fill in the corresponding calendar date with the original problem. For your project, you will use a month that has at least 31 days. There are 26 questions, but 31 calendar days. For the remaining 5 days, you will need to come up with your own problems. The level of difficulty must be adequate in order to receive full credit. Only 1 question per topic is allowed.</w:t>
      </w:r>
    </w:p>
    <w:p w:rsidR="00BB4F72" w:rsidRPr="0010363E" w:rsidRDefault="005F2AE6">
      <w:pPr>
        <w:rPr>
          <w:rFonts w:ascii="Cambria" w:hAnsi="Cambria"/>
        </w:rPr>
      </w:pPr>
      <w:r>
        <w:rPr>
          <w:rFonts w:ascii="Cambria" w:hAnsi="Cambria"/>
          <w:b/>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3175</wp:posOffset>
                </wp:positionV>
                <wp:extent cx="611505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150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C5449E" id="Rectangle 1" o:spid="_x0000_s1026" style="position:absolute;margin-left:-9pt;margin-top:.25pt;width:481.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" filled="f" strokecolor="black [3213]" strokeweight="1pt"/>
            </w:pict>
          </mc:Fallback>
        </mc:AlternateContent>
      </w:r>
      <w:r w:rsidR="00BB4F72" w:rsidRPr="0010363E">
        <w:rPr>
          <w:rFonts w:ascii="Cambria" w:hAnsi="Cambria"/>
          <w:b/>
        </w:rPr>
        <w:t>Topics:</w:t>
      </w:r>
      <w:r w:rsidR="00BB4F72" w:rsidRPr="0010363E">
        <w:rPr>
          <w:rFonts w:ascii="Cambria" w:hAnsi="Cambria"/>
        </w:rPr>
        <w:t xml:space="preserve"> Functions, Polynomials, Quadratics, Rational Expressions &amp; Equations, Rational Exponents &amp; Radical Equations, Exponential Functions, Angles, Triangles, Transformations, Trigonometry, Probability, Perimeter/Area/Volume</w:t>
      </w:r>
    </w:p>
    <w:p w:rsidR="00BB4F72" w:rsidRPr="0010363E" w:rsidRDefault="00BB4F72">
      <w:pPr>
        <w:rPr>
          <w:rFonts w:ascii="Cambria" w:hAnsi="Cambria"/>
        </w:rPr>
      </w:pPr>
      <w:r w:rsidRPr="0010363E">
        <w:rPr>
          <w:rFonts w:ascii="Cambria" w:hAnsi="Cambria"/>
        </w:rPr>
        <w:t>For your final product you will need to display your calendar online or on a poster.</w:t>
      </w:r>
    </w:p>
    <w:p w:rsidR="00BB4F72" w:rsidRPr="0010363E" w:rsidRDefault="00BB4F72" w:rsidP="0010363E">
      <w:pPr>
        <w:pStyle w:val="ListParagraph"/>
        <w:numPr>
          <w:ilvl w:val="0"/>
          <w:numId w:val="1"/>
        </w:numPr>
        <w:rPr>
          <w:rFonts w:ascii="Cambria" w:hAnsi="Cambria"/>
        </w:rPr>
      </w:pPr>
      <w:proofErr w:type="spellStart"/>
      <w:r w:rsidRPr="0010363E">
        <w:rPr>
          <w:rFonts w:ascii="Cambria" w:hAnsi="Cambria"/>
          <w:u w:val="single"/>
        </w:rPr>
        <w:t>Powerpoint</w:t>
      </w:r>
      <w:proofErr w:type="spellEnd"/>
      <w:r w:rsidRPr="0010363E">
        <w:rPr>
          <w:rFonts w:ascii="Cambria" w:hAnsi="Cambria"/>
          <w:u w:val="single"/>
        </w:rPr>
        <w:t xml:space="preserve"> or Google Presentations:</w:t>
      </w:r>
      <w:r w:rsidRPr="0010363E">
        <w:rPr>
          <w:rFonts w:ascii="Cambria" w:hAnsi="Cambria"/>
        </w:rPr>
        <w:t xml:space="preserve"> Display each </w:t>
      </w:r>
      <w:r w:rsidR="0010363E" w:rsidRPr="0010363E">
        <w:rPr>
          <w:rFonts w:ascii="Cambria" w:hAnsi="Cambria"/>
        </w:rPr>
        <w:t>calendar</w:t>
      </w:r>
      <w:r w:rsidRPr="0010363E">
        <w:rPr>
          <w:rFonts w:ascii="Cambria" w:hAnsi="Cambria"/>
        </w:rPr>
        <w:t xml:space="preserve"> day on a separate slide and all work must be shown.</w:t>
      </w:r>
    </w:p>
    <w:p w:rsidR="0010363E" w:rsidRPr="0010363E" w:rsidRDefault="0010363E" w:rsidP="0010363E">
      <w:pPr>
        <w:pStyle w:val="ListParagraph"/>
        <w:numPr>
          <w:ilvl w:val="0"/>
          <w:numId w:val="1"/>
        </w:numPr>
        <w:rPr>
          <w:rFonts w:ascii="Cambria" w:hAnsi="Cambria"/>
        </w:rPr>
      </w:pPr>
      <w:r w:rsidRPr="0010363E">
        <w:rPr>
          <w:rFonts w:ascii="Cambria" w:hAnsi="Cambria"/>
          <w:u w:val="single"/>
        </w:rPr>
        <w:t>Poster:</w:t>
      </w:r>
      <w:r w:rsidRPr="0010363E">
        <w:rPr>
          <w:rFonts w:ascii="Cambria" w:hAnsi="Cambria"/>
        </w:rPr>
        <w:t xml:space="preserve"> Must be large enough to display the problem on each calendar day. The worked out solution must be on a separate sheet of paper and stapled to the back of the poster. The calendar must be colorful and creative.</w:t>
      </w:r>
    </w:p>
    <w:p w:rsidR="0010363E" w:rsidRPr="0010363E" w:rsidRDefault="0010363E" w:rsidP="0010363E">
      <w:pPr>
        <w:pStyle w:val="ListParagraph"/>
        <w:numPr>
          <w:ilvl w:val="0"/>
          <w:numId w:val="1"/>
        </w:numPr>
        <w:rPr>
          <w:rFonts w:ascii="Cambria" w:hAnsi="Cambria"/>
        </w:rPr>
      </w:pPr>
      <w:r w:rsidRPr="0010363E">
        <w:rPr>
          <w:rFonts w:ascii="Cambria" w:hAnsi="Cambria"/>
          <w:u w:val="single"/>
        </w:rPr>
        <w:t>Other:</w:t>
      </w:r>
      <w:r w:rsidRPr="0010363E">
        <w:rPr>
          <w:rFonts w:ascii="Cambria" w:hAnsi="Cambria"/>
        </w:rPr>
        <w:t xml:space="preserve"> Please ask Mrs. Hackmann if you have an alternate idea of how to display your calendar.</w:t>
      </w:r>
    </w:p>
    <w:p w:rsidR="0010363E" w:rsidRPr="0010363E" w:rsidRDefault="0010363E">
      <w:pPr>
        <w:rPr>
          <w:rFonts w:ascii="Cambria" w:hAnsi="Cambria"/>
        </w:rPr>
      </w:pPr>
      <w:r w:rsidRPr="0010363E">
        <w:rPr>
          <w:rFonts w:ascii="Cambria" w:hAnsi="Cambria"/>
        </w:rPr>
        <w:t xml:space="preserve">In addition to the mathematical objectives, please select 5 historically important dates for the month you have chosen and display these events on your calendar. A paragraph explaining the historical meaning of the chosen date is necessary. </w:t>
      </w:r>
    </w:p>
    <w:p w:rsidR="0010363E" w:rsidRDefault="0010363E">
      <w:pPr>
        <w:rPr>
          <w:rFonts w:ascii="Cambria" w:hAnsi="Cambria"/>
          <w:b/>
        </w:rPr>
      </w:pPr>
      <w:r w:rsidRPr="0010363E">
        <w:rPr>
          <w:rFonts w:ascii="Cambria" w:hAnsi="Cambria"/>
          <w:b/>
        </w:rPr>
        <w:t>Thi</w:t>
      </w:r>
      <w:r w:rsidR="008175DE">
        <w:rPr>
          <w:rFonts w:ascii="Cambria" w:hAnsi="Cambria"/>
          <w:b/>
        </w:rPr>
        <w:t>s project is worth a test grade and will be graded using the following rubric.</w:t>
      </w:r>
      <w:bookmarkStart w:id="0" w:name="_GoBack"/>
      <w:bookmarkEnd w:id="0"/>
    </w:p>
    <w:tbl>
      <w:tblPr>
        <w:tblStyle w:val="TableGrid"/>
        <w:tblW w:w="0" w:type="auto"/>
        <w:jc w:val="center"/>
        <w:tblLook w:val="04A0" w:firstRow="1" w:lastRow="0" w:firstColumn="1" w:lastColumn="0" w:noHBand="0" w:noVBand="1"/>
      </w:tblPr>
      <w:tblGrid>
        <w:gridCol w:w="4675"/>
        <w:gridCol w:w="1530"/>
      </w:tblGrid>
      <w:tr w:rsidR="00DF5112" w:rsidTr="005F2AE6">
        <w:trPr>
          <w:jc w:val="center"/>
        </w:trPr>
        <w:tc>
          <w:tcPr>
            <w:tcW w:w="4675" w:type="dxa"/>
          </w:tcPr>
          <w:p w:rsidR="00DF5112" w:rsidRDefault="00DF5112" w:rsidP="00DF5112">
            <w:pPr>
              <w:jc w:val="center"/>
              <w:rPr>
                <w:rFonts w:ascii="Cambria" w:hAnsi="Cambria"/>
                <w:b/>
              </w:rPr>
            </w:pPr>
            <w:r>
              <w:rPr>
                <w:rFonts w:ascii="Cambria" w:hAnsi="Cambria"/>
                <w:b/>
              </w:rPr>
              <w:t>Description</w:t>
            </w:r>
          </w:p>
        </w:tc>
        <w:tc>
          <w:tcPr>
            <w:tcW w:w="1530" w:type="dxa"/>
          </w:tcPr>
          <w:p w:rsidR="00DF5112" w:rsidRDefault="00DF5112" w:rsidP="00DF5112">
            <w:pPr>
              <w:jc w:val="center"/>
              <w:rPr>
                <w:rFonts w:ascii="Cambria" w:hAnsi="Cambria"/>
                <w:b/>
              </w:rPr>
            </w:pPr>
            <w:r>
              <w:rPr>
                <w:rFonts w:ascii="Cambria" w:hAnsi="Cambria"/>
                <w:b/>
              </w:rPr>
              <w:t>Points</w:t>
            </w:r>
          </w:p>
        </w:tc>
      </w:tr>
      <w:tr w:rsidR="00DF5112" w:rsidTr="005F2AE6">
        <w:trPr>
          <w:jc w:val="center"/>
        </w:trPr>
        <w:tc>
          <w:tcPr>
            <w:tcW w:w="4675" w:type="dxa"/>
          </w:tcPr>
          <w:p w:rsidR="00DF5112" w:rsidRPr="00DF5112" w:rsidRDefault="00DF5112">
            <w:pPr>
              <w:rPr>
                <w:rFonts w:ascii="Cambria" w:hAnsi="Cambria"/>
              </w:rPr>
            </w:pPr>
            <w:r>
              <w:rPr>
                <w:rFonts w:ascii="Cambria" w:hAnsi="Cambria"/>
              </w:rPr>
              <w:t>26 given problems are completed with work shown and in the correct location. (2 points each)</w:t>
            </w:r>
          </w:p>
        </w:tc>
        <w:tc>
          <w:tcPr>
            <w:tcW w:w="1530" w:type="dxa"/>
          </w:tcPr>
          <w:p w:rsidR="00DF5112" w:rsidRPr="005F2AE6" w:rsidRDefault="00DF5112" w:rsidP="005F2AE6">
            <w:pPr>
              <w:jc w:val="center"/>
              <w:rPr>
                <w:rFonts w:ascii="Cambria" w:hAnsi="Cambria"/>
              </w:rPr>
            </w:pPr>
            <w:r w:rsidRPr="005F2AE6">
              <w:rPr>
                <w:rFonts w:ascii="Cambria" w:hAnsi="Cambria"/>
              </w:rPr>
              <w:t>52 points</w:t>
            </w:r>
          </w:p>
        </w:tc>
      </w:tr>
      <w:tr w:rsidR="00DF5112" w:rsidTr="005F2AE6">
        <w:trPr>
          <w:jc w:val="center"/>
        </w:trPr>
        <w:tc>
          <w:tcPr>
            <w:tcW w:w="4675" w:type="dxa"/>
          </w:tcPr>
          <w:p w:rsidR="00DF5112" w:rsidRPr="00DF5112" w:rsidRDefault="00DF5112">
            <w:pPr>
              <w:rPr>
                <w:rFonts w:ascii="Cambria" w:hAnsi="Cambria"/>
              </w:rPr>
            </w:pPr>
            <w:r>
              <w:rPr>
                <w:rFonts w:ascii="Cambria" w:hAnsi="Cambria"/>
              </w:rPr>
              <w:t>5 student made problems are completed with work shown, in the correct location,</w:t>
            </w:r>
            <w:r w:rsidR="005F2AE6">
              <w:rPr>
                <w:rFonts w:ascii="Cambria" w:hAnsi="Cambria"/>
              </w:rPr>
              <w:t xml:space="preserve"> of different Math II topics,</w:t>
            </w:r>
            <w:r>
              <w:rPr>
                <w:rFonts w:ascii="Cambria" w:hAnsi="Cambria"/>
              </w:rPr>
              <w:t xml:space="preserve"> and of adequate difficulty. </w:t>
            </w:r>
            <w:r w:rsidR="005F2AE6">
              <w:rPr>
                <w:rFonts w:ascii="Cambria" w:hAnsi="Cambria"/>
              </w:rPr>
              <w:t xml:space="preserve"> (4 points each)</w:t>
            </w:r>
          </w:p>
        </w:tc>
        <w:tc>
          <w:tcPr>
            <w:tcW w:w="1530" w:type="dxa"/>
          </w:tcPr>
          <w:p w:rsidR="00DF5112" w:rsidRPr="005F2AE6" w:rsidRDefault="005F2AE6" w:rsidP="005F2AE6">
            <w:pPr>
              <w:jc w:val="center"/>
              <w:rPr>
                <w:rFonts w:ascii="Cambria" w:hAnsi="Cambria"/>
              </w:rPr>
            </w:pPr>
            <w:r w:rsidRPr="005F2AE6">
              <w:rPr>
                <w:rFonts w:ascii="Cambria" w:hAnsi="Cambria"/>
              </w:rPr>
              <w:t>20 points</w:t>
            </w:r>
          </w:p>
        </w:tc>
      </w:tr>
      <w:tr w:rsidR="005F2AE6" w:rsidTr="005F2AE6">
        <w:trPr>
          <w:jc w:val="center"/>
        </w:trPr>
        <w:tc>
          <w:tcPr>
            <w:tcW w:w="4675" w:type="dxa"/>
          </w:tcPr>
          <w:p w:rsidR="005F2AE6" w:rsidRDefault="005F2AE6">
            <w:pPr>
              <w:rPr>
                <w:rFonts w:ascii="Cambria" w:hAnsi="Cambria"/>
              </w:rPr>
            </w:pPr>
            <w:r>
              <w:rPr>
                <w:rFonts w:ascii="Cambria" w:hAnsi="Cambria"/>
              </w:rPr>
              <w:t>5 historical dates are explained in paragraph form and are in the correct location. (3 points each)</w:t>
            </w:r>
          </w:p>
        </w:tc>
        <w:tc>
          <w:tcPr>
            <w:tcW w:w="1530" w:type="dxa"/>
          </w:tcPr>
          <w:p w:rsidR="005F2AE6" w:rsidRPr="005F2AE6" w:rsidRDefault="005F2AE6" w:rsidP="005F2AE6">
            <w:pPr>
              <w:jc w:val="center"/>
              <w:rPr>
                <w:rFonts w:ascii="Cambria" w:hAnsi="Cambria"/>
              </w:rPr>
            </w:pPr>
            <w:r w:rsidRPr="005F2AE6">
              <w:rPr>
                <w:rFonts w:ascii="Cambria" w:hAnsi="Cambria"/>
              </w:rPr>
              <w:t>15 points</w:t>
            </w:r>
          </w:p>
        </w:tc>
      </w:tr>
      <w:tr w:rsidR="00DF5112" w:rsidTr="005F2AE6">
        <w:trPr>
          <w:jc w:val="center"/>
        </w:trPr>
        <w:tc>
          <w:tcPr>
            <w:tcW w:w="4675" w:type="dxa"/>
          </w:tcPr>
          <w:p w:rsidR="00DF5112" w:rsidRPr="005F2AE6" w:rsidRDefault="005F2AE6">
            <w:pPr>
              <w:rPr>
                <w:rFonts w:ascii="Cambria" w:hAnsi="Cambria"/>
              </w:rPr>
            </w:pPr>
            <w:r>
              <w:rPr>
                <w:rFonts w:ascii="Cambria" w:hAnsi="Cambria"/>
              </w:rPr>
              <w:t>Calendar is neat, creative, colorful, and shows effort was put into creating the final product</w:t>
            </w:r>
          </w:p>
        </w:tc>
        <w:tc>
          <w:tcPr>
            <w:tcW w:w="1530" w:type="dxa"/>
          </w:tcPr>
          <w:p w:rsidR="00DF5112" w:rsidRPr="005F2AE6" w:rsidRDefault="005F2AE6" w:rsidP="005F2AE6">
            <w:pPr>
              <w:jc w:val="center"/>
              <w:rPr>
                <w:rFonts w:ascii="Cambria" w:hAnsi="Cambria"/>
              </w:rPr>
            </w:pPr>
            <w:r w:rsidRPr="005F2AE6">
              <w:rPr>
                <w:rFonts w:ascii="Cambria" w:hAnsi="Cambria"/>
              </w:rPr>
              <w:t>13 points</w:t>
            </w:r>
          </w:p>
        </w:tc>
      </w:tr>
    </w:tbl>
    <w:p w:rsidR="00DF5112" w:rsidRPr="0010363E" w:rsidRDefault="00DF5112">
      <w:pPr>
        <w:rPr>
          <w:rFonts w:ascii="Cambria" w:hAnsi="Cambria"/>
          <w:b/>
        </w:rPr>
      </w:pPr>
    </w:p>
    <w:p w:rsidR="0010363E" w:rsidRDefault="008175DE" w:rsidP="008175DE">
      <w:pPr>
        <w:jc w:val="center"/>
        <w:rPr>
          <w:rFonts w:ascii="Cambria" w:hAnsi="Cambria"/>
        </w:rPr>
      </w:pPr>
      <w:r>
        <w:rPr>
          <w:rFonts w:ascii="Cambria" w:hAnsi="Cambria"/>
        </w:rPr>
        <w:t>This project will be due on _________________________________________.</w:t>
      </w:r>
    </w:p>
    <w:p w:rsidR="008175DE" w:rsidRPr="008175DE" w:rsidRDefault="008175DE" w:rsidP="008175DE">
      <w:pPr>
        <w:jc w:val="center"/>
        <w:rPr>
          <w:rFonts w:ascii="Cambria" w:hAnsi="Cambria"/>
          <w:i/>
        </w:rPr>
      </w:pPr>
      <w:r w:rsidRPr="008175DE">
        <w:rPr>
          <w:rFonts w:ascii="Cambria" w:hAnsi="Cambria"/>
          <w:i/>
        </w:rPr>
        <w:t>There will be a deduction of 10 points each day the project is late.</w:t>
      </w:r>
    </w:p>
    <w:sectPr w:rsidR="008175DE" w:rsidRPr="008175DE" w:rsidSect="00817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EF7"/>
    <w:multiLevelType w:val="hybridMultilevel"/>
    <w:tmpl w:val="3ABE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9F"/>
    <w:rsid w:val="0010363E"/>
    <w:rsid w:val="005F2AE6"/>
    <w:rsid w:val="008175DE"/>
    <w:rsid w:val="00B81D9F"/>
    <w:rsid w:val="00BB4F72"/>
    <w:rsid w:val="00BC5D9A"/>
    <w:rsid w:val="00DF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0D8D"/>
  <w15:chartTrackingRefBased/>
  <w15:docId w15:val="{817E32A1-B43D-4E5E-9812-A09090AA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3E"/>
    <w:pPr>
      <w:ind w:left="720"/>
      <w:contextualSpacing/>
    </w:pPr>
  </w:style>
  <w:style w:type="table" w:styleId="TableGrid">
    <w:name w:val="Table Grid"/>
    <w:basedOn w:val="TableNormal"/>
    <w:uiPriority w:val="39"/>
    <w:rsid w:val="00DF5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hackmann</dc:creator>
  <cp:keywords/>
  <dc:description/>
  <cp:lastModifiedBy>edward hackmann</cp:lastModifiedBy>
  <cp:revision>1</cp:revision>
  <dcterms:created xsi:type="dcterms:W3CDTF">2016-03-25T17:13:00Z</dcterms:created>
  <dcterms:modified xsi:type="dcterms:W3CDTF">2016-04-04T16:25:00Z</dcterms:modified>
</cp:coreProperties>
</file>